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B567B" w:rsidRPr="000B567B" w:rsidTr="000B567B">
        <w:tc>
          <w:tcPr>
            <w:tcW w:w="1985" w:type="dxa"/>
            <w:shd w:val="clear" w:color="auto" w:fill="auto"/>
          </w:tcPr>
          <w:p w:rsidR="000B567B" w:rsidRPr="000B567B" w:rsidRDefault="00B9193A" w:rsidP="00A27749">
            <w:pPr>
              <w:pStyle w:val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58FF548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63ED2" w:rsidRDefault="00263ED2" w:rsidP="000B56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567B" w:rsidRPr="000B567B" w:rsidRDefault="00B9193A" w:rsidP="00B919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0B567B" w:rsidRPr="000B567B" w:rsidRDefault="000B567B" w:rsidP="00B919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0B567B" w:rsidRPr="000B567B" w:rsidRDefault="00B9193A" w:rsidP="00B9193A">
            <w:pPr>
              <w:spacing w:after="0" w:line="360" w:lineRule="auto"/>
              <w:ind w:hanging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B567B" w:rsidRPr="000B567B" w:rsidRDefault="000B567B" w:rsidP="000B567B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0B567B" w:rsidRDefault="000B567B" w:rsidP="000B567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67B" w:rsidRPr="000B567B" w:rsidTr="000B567B">
        <w:tc>
          <w:tcPr>
            <w:tcW w:w="9853" w:type="dxa"/>
            <w:shd w:val="clear" w:color="auto" w:fill="auto"/>
          </w:tcPr>
          <w:p w:rsidR="000B567B" w:rsidRPr="000B567B" w:rsidRDefault="000B567B" w:rsidP="000B567B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УТВЕРЖДАЮ </w:t>
            </w:r>
          </w:p>
          <w:p w:rsidR="000B567B" w:rsidRPr="000B567B" w:rsidRDefault="000B567B" w:rsidP="000B567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Проректор по учебной   работе                           </w:t>
            </w:r>
          </w:p>
          <w:p w:rsidR="000B567B" w:rsidRPr="000B567B" w:rsidRDefault="000B567B" w:rsidP="000B567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0B567B">
              <w:rPr>
                <w:rFonts w:ascii="Calibri" w:eastAsia="Times New Roman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374E7885" wp14:editId="58724D92">
                  <wp:extent cx="513080" cy="2171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0B567B" w:rsidRPr="000B567B" w:rsidRDefault="00E24CA9" w:rsidP="000B567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мая </w:t>
            </w:r>
            <w:r w:rsidR="000B567B"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B567B"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                                       </w:t>
            </w:r>
            <w:bookmarkEnd w:id="0"/>
          </w:p>
          <w:p w:rsidR="000B567B" w:rsidRPr="000B567B" w:rsidRDefault="000B567B" w:rsidP="000B567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0B567B" w:rsidRDefault="000B567B" w:rsidP="000B567B">
      <w:pPr>
        <w:contextualSpacing/>
        <w:jc w:val="center"/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</w:p>
    <w:p w:rsidR="000B567B" w:rsidRPr="000B567B" w:rsidRDefault="000B567B" w:rsidP="000B567B">
      <w:pPr>
        <w:contextualSpacing/>
        <w:jc w:val="center"/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B567B" w:rsidRPr="000B567B" w:rsidTr="000B567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3ED2" w:rsidRDefault="000B567B" w:rsidP="0026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263ED2" w:rsidRDefault="00263ED2" w:rsidP="0026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br/>
            </w:r>
          </w:p>
          <w:p w:rsidR="000B567B" w:rsidRPr="00263ED2" w:rsidRDefault="000B567B" w:rsidP="00263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ОГСЭ 01. Основы философии</w:t>
            </w:r>
          </w:p>
        </w:tc>
      </w:tr>
    </w:tbl>
    <w:p w:rsidR="000B567B" w:rsidRPr="000B567B" w:rsidRDefault="000B567B" w:rsidP="000B567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09.02.07 Информационные системы и программирование</w:t>
      </w:r>
      <w:r w:rsidRPr="000B5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567B">
        <w:rPr>
          <w:rFonts w:ascii="Times New Roman" w:eastAsiaTheme="minorEastAsia" w:hAnsi="Times New Roman"/>
          <w:bCs/>
          <w:sz w:val="28"/>
          <w:szCs w:val="28"/>
          <w:lang w:eastAsia="ru-RU"/>
        </w:rPr>
        <w:t>Разработчик веб и мультимедийных приложений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0B567B">
      <w:pPr>
        <w:spacing w:after="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Pr="000B567B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B9193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567B" w:rsidRPr="000B567B" w:rsidSect="000B567B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6831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B567B" w:rsidRPr="000B567B" w:rsidRDefault="000B567B" w:rsidP="00E91F79">
      <w:pPr>
        <w:contextualSpacing/>
        <w:rPr>
          <w:rFonts w:ascii="Calibri" w:eastAsia="Times New Roman" w:hAnsi="Calibri" w:cs="Times New Roman"/>
          <w:lang w:eastAsia="ru-RU"/>
        </w:rPr>
      </w:pPr>
    </w:p>
    <w:p w:rsidR="000B567B" w:rsidRPr="000B567B" w:rsidRDefault="000B567B" w:rsidP="00E24CA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</w:t>
      </w:r>
      <w:r w:rsidR="00263ED2" w:rsidRPr="00263ED2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дисциплины </w:t>
      </w:r>
      <w:r w:rsidRPr="000B56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«Основы философии</w:t>
      </w:r>
      <w:r w:rsidRPr="000B56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</w:t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составлена в соответствии с требованиями </w:t>
      </w: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30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9"/>
            </w:tblGrid>
            <w:tr w:rsidR="000B567B" w:rsidRPr="000B567B" w:rsidTr="000B567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254EAC" w:rsidP="000B567B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СОСТАВИТЕЛИ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</w:tc>
            </w:tr>
          </w:tbl>
          <w:p w:rsidR="000B567B" w:rsidRDefault="000B567B" w:rsidP="000B567B">
            <w:pPr>
              <w:ind w:right="-39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254EAC" w:rsidRPr="000B567B" w:rsidRDefault="00254EAC" w:rsidP="00582116">
            <w:pPr>
              <w:ind w:right="-39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Городецкий М.В.</w:t>
            </w:r>
            <w:r w:rsidR="005821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5821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кафедры философии и </w:t>
            </w:r>
            <w:r w:rsidR="009F2B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истории</w:t>
            </w:r>
          </w:p>
        </w:tc>
        <w:tc>
          <w:tcPr>
            <w:tcW w:w="2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B567B" w:rsidRPr="000B567B" w:rsidTr="000B567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B567B" w:rsidRPr="000B567B" w:rsidRDefault="000B567B" w:rsidP="000B567B">
            <w:pPr>
              <w:ind w:left="6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567B" w:rsidRPr="000B567B" w:rsidTr="000B567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6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0B567B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B9193A" w:rsidP="00B9193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Коровушкин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., доктор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0B567B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</w:tbl>
    <w:p w:rsidR="000B567B" w:rsidRPr="000B567B" w:rsidRDefault="000B567B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B567B" w:rsidRDefault="000B567B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63ED2" w:rsidRPr="000B567B" w:rsidRDefault="00263ED2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B567B" w:rsidRPr="000B567B" w:rsidRDefault="00E24CA9" w:rsidP="00E24CA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программа </w:t>
      </w:r>
      <w:r w:rsidR="00263ED2" w:rsidRPr="00263ED2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B567B" w:rsidRPr="000B56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«Основы философии»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философии и истории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</w:t>
      </w:r>
      <w:r w:rsidR="000B567B" w:rsidRPr="00E9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токол</w:t>
      </w:r>
      <w:r w:rsidR="000B567B" w:rsidRPr="00E9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B567B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кафедрой</w:t>
      </w: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B567B" w:rsidRPr="000B567B" w:rsidSect="000B567B"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философии и истории                                </w:t>
      </w:r>
      <w:r w:rsidRPr="000B567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271F109" wp14:editId="7838BDB5">
            <wp:extent cx="295910" cy="23685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1" t="29063" r="37740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О. А. Гербер</w:t>
      </w:r>
    </w:p>
    <w:p w:rsidR="000B567B" w:rsidRPr="000B567B" w:rsidRDefault="000B567B" w:rsidP="000B567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263ED2" w:rsidRDefault="000B567B" w:rsidP="000B56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7502"/>
        <w:gridCol w:w="1853"/>
      </w:tblGrid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B567B" w:rsidRPr="00263ED2" w:rsidTr="00D637F8">
        <w:trPr>
          <w:trHeight w:val="670"/>
        </w:trPr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</w:tbl>
    <w:p w:rsidR="000B567B" w:rsidRPr="00263ED2" w:rsidRDefault="000B567B" w:rsidP="000B567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B567B" w:rsidRPr="00263ED2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lang w:eastAsia="ru-RU"/>
        </w:rPr>
        <w:t>1</w:t>
      </w:r>
      <w:r w:rsidRPr="00263E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263ED2" w:rsidRPr="00263ED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263ED2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</w:p>
    <w:p w:rsidR="000B567B" w:rsidRPr="00263ED2" w:rsidRDefault="000B567B" w:rsidP="000B567B">
      <w:pPr>
        <w:numPr>
          <w:ilvl w:val="1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 </w:t>
      </w:r>
      <w:r w:rsidRP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«Основы философии» входит в общий гуманитарный и социально-экономический цикл (ОГСЭ).</w:t>
      </w:r>
    </w:p>
    <w:p w:rsidR="000B567B" w:rsidRPr="00263ED2" w:rsidRDefault="000B567B" w:rsidP="000B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3828"/>
      </w:tblGrid>
      <w:tr w:rsidR="000B567B" w:rsidRPr="00263ED2" w:rsidTr="000B567B">
        <w:trPr>
          <w:trHeight w:val="649"/>
        </w:trPr>
        <w:tc>
          <w:tcPr>
            <w:tcW w:w="1129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649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828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0B567B" w:rsidRPr="00263ED2" w:rsidTr="000B567B">
        <w:trPr>
          <w:trHeight w:val="649"/>
        </w:trPr>
        <w:tc>
          <w:tcPr>
            <w:tcW w:w="1129" w:type="dxa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  <w:tc>
          <w:tcPr>
            <w:tcW w:w="4649" w:type="dxa"/>
          </w:tcPr>
          <w:p w:rsidR="000B567B" w:rsidRPr="00263ED2" w:rsidRDefault="000B567B" w:rsidP="000B567B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истории развития философского знания;</w:t>
            </w:r>
          </w:p>
          <w:p w:rsidR="000B567B" w:rsidRPr="00263ED2" w:rsidRDefault="000B567B" w:rsidP="000B567B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вырабатывать свою точку зрения и аргументированно дискутировать по важнейшим проблемам философии; </w:t>
            </w:r>
          </w:p>
          <w:p w:rsidR="000B567B" w:rsidRPr="00263ED2" w:rsidRDefault="000B567B" w:rsidP="000B567B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полученные в курсе изучения философии знания в практической, в том числе и профессиональной, деятельности.</w:t>
            </w:r>
          </w:p>
          <w:p w:rsidR="000B567B" w:rsidRPr="00263ED2" w:rsidRDefault="000B567B" w:rsidP="000B567B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философских учений;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главных философских терминов и понятий;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проблематики и предметного поля важнейших философских дисциплин;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традиционных общечеловеческих ценностей.</w:t>
            </w:r>
          </w:p>
          <w:p w:rsidR="000B567B" w:rsidRPr="00263ED2" w:rsidRDefault="000B567B" w:rsidP="000B567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42" w:rsidRPr="007B2942" w:rsidRDefault="000B567B" w:rsidP="007B2942">
      <w:pPr>
        <w:pStyle w:val="a8"/>
        <w:numPr>
          <w:ilvl w:val="0"/>
          <w:numId w:val="2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</w:t>
      </w:r>
    </w:p>
    <w:p w:rsidR="000B567B" w:rsidRPr="007B2942" w:rsidRDefault="007B2942" w:rsidP="007B2942">
      <w:pPr>
        <w:pStyle w:val="a8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4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B567B" w:rsidRPr="007B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</w:t>
      </w:r>
    </w:p>
    <w:p w:rsidR="000B567B" w:rsidRPr="00263ED2" w:rsidRDefault="000B567B" w:rsidP="000B567B">
      <w:pPr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0B567B" w:rsidRPr="00263ED2" w:rsidTr="000B567B">
        <w:trPr>
          <w:trHeight w:val="490"/>
        </w:trPr>
        <w:tc>
          <w:tcPr>
            <w:tcW w:w="5000" w:type="pct"/>
            <w:gridSpan w:val="2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834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sectPr w:rsidR="000B567B" w:rsidRPr="00263ED2" w:rsidSect="000B567B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263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7B2942" w:rsidRPr="007B2942">
        <w:rPr>
          <w:rFonts w:ascii="Times New Roman" w:hAnsi="Times New Roman" w:cs="Times New Roman"/>
          <w:b/>
          <w:i/>
          <w:color w:val="000000"/>
          <w:sz w:val="28"/>
        </w:rPr>
        <w:t>общеобразовательной</w:t>
      </w:r>
      <w:r w:rsidRPr="007B29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63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9833"/>
        <w:gridCol w:w="1297"/>
        <w:gridCol w:w="1534"/>
      </w:tblGrid>
      <w:tr w:rsidR="000B567B" w:rsidRPr="00263ED2" w:rsidTr="000B567B">
        <w:trPr>
          <w:trHeight w:val="20"/>
        </w:trPr>
        <w:tc>
          <w:tcPr>
            <w:tcW w:w="634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47" w:type="pc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Объем в часах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1.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Введение в философию.</w:t>
            </w:r>
          </w:p>
        </w:tc>
        <w:tc>
          <w:tcPr>
            <w:tcW w:w="447" w:type="pct"/>
            <w:vAlign w:val="center"/>
          </w:tcPr>
          <w:p w:rsidR="000B567B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A6A25" w:rsidRPr="00263ED2" w:rsidTr="000B567B">
        <w:trPr>
          <w:trHeight w:val="20"/>
        </w:trPr>
        <w:tc>
          <w:tcPr>
            <w:tcW w:w="634" w:type="pct"/>
            <w:vMerge w:val="restart"/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1.1. Понятие «философия» и его значение</w:t>
            </w:r>
          </w:p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A6A25" w:rsidRPr="00263ED2" w:rsidTr="00770C10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A6A25" w:rsidRPr="00263ED2" w:rsidRDefault="004A6A2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A6A25" w:rsidRPr="00263ED2" w:rsidRDefault="004A6A25" w:rsidP="002B3C21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антисциентизм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A6A25" w:rsidRPr="00263ED2" w:rsidRDefault="004A6A25" w:rsidP="002B3C21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B84B11" w:rsidRPr="00263ED2" w:rsidTr="000B567B">
        <w:trPr>
          <w:trHeight w:val="213"/>
        </w:trPr>
        <w:tc>
          <w:tcPr>
            <w:tcW w:w="4024" w:type="pct"/>
            <w:gridSpan w:val="2"/>
          </w:tcPr>
          <w:p w:rsidR="00B84B11" w:rsidRPr="00263ED2" w:rsidRDefault="00B84B1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Раздел 2</w:t>
            </w:r>
            <w:r w:rsidRPr="00263ED2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Историческое развитие философии</w:t>
            </w:r>
          </w:p>
        </w:tc>
        <w:tc>
          <w:tcPr>
            <w:tcW w:w="447" w:type="pct"/>
            <w:vAlign w:val="center"/>
          </w:tcPr>
          <w:p w:rsidR="00B84B11" w:rsidRPr="00263ED2" w:rsidRDefault="00B84B11" w:rsidP="00C22A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22AAE"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9" w:type="pct"/>
            <w:vMerge w:val="restart"/>
          </w:tcPr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B84B11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EA70D7" w:rsidRPr="00263ED2" w:rsidTr="000B567B">
        <w:trPr>
          <w:trHeight w:val="20"/>
        </w:trPr>
        <w:tc>
          <w:tcPr>
            <w:tcW w:w="634" w:type="pct"/>
            <w:vMerge w:val="restart"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Тема 2.1.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Восточная философия</w:t>
            </w:r>
          </w:p>
        </w:tc>
        <w:tc>
          <w:tcPr>
            <w:tcW w:w="3390" w:type="pct"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A70D7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EA70D7" w:rsidRPr="00263ED2" w:rsidTr="000B567B">
        <w:trPr>
          <w:trHeight w:val="20"/>
        </w:trPr>
        <w:tc>
          <w:tcPr>
            <w:tcW w:w="634" w:type="pct"/>
            <w:vMerge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Философия древней Индии. Деление общества на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варны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обязанности каждой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варны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Миф о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Пуруше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Веды как памятник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предфилософии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Пантеон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ведических божеств. Космогонические мифы 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Ригведы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Бхагават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-гиты».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Йогин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идеал личности и учение об отрешённом действии. Формирование тримурти.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противоположные течения индийской философии. 6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даршан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миманса, веданта, йога,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санкхья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ньяя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вайшешика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Материализм школы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чарвака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-локаята. Буддизм как наиболее значительное из учений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настики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Жизнь Будды. Учение о срединном пути и четырёх благородных истинах. Принцип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ахимсы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Нирвана как цель стремлений буддистов. Основные направления в буддизме: хинаяна и махаяна.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Нагарджуна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представитель буддистской мысли.</w:t>
            </w:r>
          </w:p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Культура Китая, её своеобразие. Представления китайцев о мире, их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китаецентризм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Роль Неба как верховного божества. Небо как источник порядка и ритуала. Традиционализм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ритуалистичностькитайской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5 стихиях. Лао-Цзы и учение даосизма.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Чжуань-цзы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Дао как первоначало сущего и мировой закон. Дэ как овеществлённое Дао. Диалектическое учение о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взаимопереходе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противоположностей. Даосский идеал личности, его отношения с обществом и природой. Конфуций и его учение. «И-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цзинь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Гао-цзы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Мэн-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Сюнь-цзы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Философия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ХаньФэй-цзы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Отличие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 конфуцианства в трактовке сущности человека и методов управления государством.</w:t>
            </w:r>
          </w:p>
        </w:tc>
        <w:tc>
          <w:tcPr>
            <w:tcW w:w="447" w:type="pct"/>
            <w:vMerge/>
            <w:vAlign w:val="center"/>
          </w:tcPr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A70D7" w:rsidRPr="00263ED2" w:rsidRDefault="00EA70D7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2.2.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Античная философия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оклассический период).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4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Периоды в развитии философии античности.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Демифологизаци</w:t>
            </w:r>
            <w:r w:rsidR="002B3C21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2B3C21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античного мировоззрения. Поиски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вещественных субстанций как путь поиска первоначала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архе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Парменида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 бытии и невозможности небытия. Апории Зенона как путь выработки философских представлений о веществе, пространстве и времени.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Демокрит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древние атомисты. Атомизм как попытка преодоления апорий Зенона. Сопоставление древнего и современного атомизма. Теория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гомеомерий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 Анаксагора. Философия Эмпедокла.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56DA6" w:rsidRPr="00263ED2" w:rsidTr="000B567B">
        <w:trPr>
          <w:trHeight w:val="20"/>
        </w:trPr>
        <w:tc>
          <w:tcPr>
            <w:tcW w:w="634" w:type="pct"/>
            <w:vMerge w:val="restart"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2.3.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Античная философия (классический и эллинистическо-римский период)</w:t>
            </w:r>
          </w:p>
        </w:tc>
        <w:tc>
          <w:tcPr>
            <w:tcW w:w="3390" w:type="pct"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56DA6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E56DA6" w:rsidRPr="00263ED2" w:rsidRDefault="00E56DA6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4A6A2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6DA6" w:rsidRPr="00263ED2" w:rsidTr="000B567B">
        <w:trPr>
          <w:trHeight w:val="20"/>
        </w:trPr>
        <w:tc>
          <w:tcPr>
            <w:tcW w:w="634" w:type="pct"/>
            <w:vMerge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56DA6" w:rsidRPr="00263ED2" w:rsidRDefault="00E56DA6" w:rsidP="000B567B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гилеморфизм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E56DA6" w:rsidRPr="00263ED2" w:rsidRDefault="00E56DA6" w:rsidP="000B567B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Философия эпохи Эллинизма, её специфика и отличие от классического этапа развития античной философии. Философская проблематика стоицизма, эпикуреизма, скептицизма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кинизма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Главные представители этих школ. Римская философия. Неоплатонизм. </w:t>
            </w:r>
          </w:p>
        </w:tc>
        <w:tc>
          <w:tcPr>
            <w:tcW w:w="447" w:type="pct"/>
            <w:vMerge/>
            <w:vAlign w:val="center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56DA6" w:rsidRPr="00263ED2" w:rsidRDefault="00E56DA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6DA6" w:rsidRPr="00263ED2" w:rsidTr="004A6A25">
        <w:trPr>
          <w:trHeight w:val="547"/>
        </w:trPr>
        <w:tc>
          <w:tcPr>
            <w:tcW w:w="634" w:type="pct"/>
            <w:vMerge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56DA6" w:rsidRPr="00263ED2" w:rsidRDefault="004C6EB5" w:rsidP="004C6EB5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Практическое занятие </w:t>
            </w:r>
            <w:r w:rsidR="00BD125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Античная философия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56DA6" w:rsidRPr="00263ED2" w:rsidRDefault="00E56DA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2.4.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Средневековая философия.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6"/>
              </w:num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Теоцентризм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креационизм,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эсхатологизм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фидеизм средневековой философии. Патристика и схоластика – основные этапы развития средневековой философии. Философия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Аврелия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2B3C21" w:rsidRPr="00263ED2" w:rsidRDefault="002B3C21" w:rsidP="00E03D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2.5.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эпохи Возрождения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277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2B3C21" w:rsidRPr="00263ED2" w:rsidRDefault="002B3C21" w:rsidP="000B567B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Сущность ренессансного гуманизма. Понимание человека как мастера и художника.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Эстетическое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447" w:type="pc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2B3C21">
        <w:trPr>
          <w:trHeight w:val="525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770C10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ое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</w:t>
            </w:r>
            <w:r w:rsidR="00770C10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«Философия средних веков и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эпохи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Возрождения».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2.6.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Философия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XVII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761BB9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2B3C21" w:rsidRPr="00263ED2" w:rsidRDefault="002B3C21" w:rsidP="00761BB9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В.Лейбница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принципы тождества, предустановленной гармонии, идеальности монад, непрерывности. Теодицея и учение нашем мире как лучшем из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возможных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 w:val="restart"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2.7.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Философия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3390" w:type="pct"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A5620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A5620B" w:rsidRPr="00263ED2" w:rsidRDefault="00A5620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Основные идеи философии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века, преемственность и новизна в сравнении с философией прошлого века.  Эмпиризм и рационализм в философии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A5620B" w:rsidRPr="00263ED2" w:rsidRDefault="00A5620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Гольбах, Ж.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Ламетри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К. Гельвеций, Ф. Вольтер, Ж. Ж. Руссо и пр. </w:t>
            </w:r>
          </w:p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Дидактические единицы: Субъективный идеализм Д. Беркли, Агностицизм и субъективный идеализм Д. Юма, Философия французского Просвещения 18 века </w:t>
            </w:r>
          </w:p>
        </w:tc>
        <w:tc>
          <w:tcPr>
            <w:tcW w:w="447" w:type="pct"/>
            <w:vMerge/>
            <w:vAlign w:val="center"/>
          </w:tcPr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A5620B" w:rsidRPr="00263ED2" w:rsidRDefault="00A5620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A5620B" w:rsidRPr="00263ED2" w:rsidRDefault="00A5620B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ое  занятие 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«Философия Нового времени».</w:t>
            </w:r>
          </w:p>
        </w:tc>
        <w:tc>
          <w:tcPr>
            <w:tcW w:w="447" w:type="pct"/>
            <w:vAlign w:val="center"/>
          </w:tcPr>
          <w:p w:rsidR="00A5620B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A5620B" w:rsidRPr="00263ED2" w:rsidRDefault="00A5620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1C3F" w:rsidRPr="00263ED2" w:rsidTr="000B567B">
        <w:trPr>
          <w:trHeight w:val="20"/>
        </w:trPr>
        <w:tc>
          <w:tcPr>
            <w:tcW w:w="634" w:type="pct"/>
            <w:vMerge w:val="restart"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2.8.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Немецкая классическая философия</w:t>
            </w:r>
          </w:p>
        </w:tc>
        <w:tc>
          <w:tcPr>
            <w:tcW w:w="3390" w:type="pct"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41C3F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E41C3F" w:rsidRPr="00263ED2" w:rsidTr="002B3C21">
        <w:trPr>
          <w:trHeight w:val="2232"/>
        </w:trPr>
        <w:tc>
          <w:tcPr>
            <w:tcW w:w="634" w:type="pct"/>
            <w:vMerge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41C3F" w:rsidRPr="00263ED2" w:rsidRDefault="00E41C3F" w:rsidP="00761BB9">
            <w:pPr>
              <w:numPr>
                <w:ilvl w:val="0"/>
                <w:numId w:val="9"/>
              </w:numPr>
              <w:spacing w:after="0" w:line="240" w:lineRule="auto"/>
              <w:ind w:left="14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Дидактические единицы: Агностицизм и субъективный идеализм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Иммануила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Канта, Объективный идеализм и диалектика Г. Ф. В. Гегеля, Антропологический материализм Людвига Фейербаха </w:t>
            </w:r>
          </w:p>
        </w:tc>
        <w:tc>
          <w:tcPr>
            <w:tcW w:w="447" w:type="pct"/>
            <w:vMerge/>
            <w:vAlign w:val="center"/>
          </w:tcPr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41C3F" w:rsidRPr="00263ED2" w:rsidRDefault="00E41C3F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1C3F" w:rsidRPr="00263ED2" w:rsidTr="000B567B">
        <w:trPr>
          <w:trHeight w:val="20"/>
        </w:trPr>
        <w:tc>
          <w:tcPr>
            <w:tcW w:w="634" w:type="pct"/>
            <w:vMerge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41C3F" w:rsidRPr="00263ED2" w:rsidRDefault="004C6EB5" w:rsidP="005C523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Практическое</w:t>
            </w:r>
            <w:r w:rsidR="00E41C3F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E41C3F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«Немецкая классическая философия».</w:t>
            </w:r>
          </w:p>
        </w:tc>
        <w:tc>
          <w:tcPr>
            <w:tcW w:w="447" w:type="pct"/>
            <w:vAlign w:val="center"/>
          </w:tcPr>
          <w:p w:rsidR="00E41C3F" w:rsidRPr="00263ED2" w:rsidRDefault="005C523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41C3F" w:rsidRPr="00263ED2" w:rsidRDefault="00E41C3F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2.9.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Современная западная философия.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146" w:hanging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Позитивизм: классический позитивизм (О. Конт, Г. Спенсер, Дж. Милль); «второй позитивизм» (Э. Мах, Р.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Авенариус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); неопозитивизм (Р. Карнап, М.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Шлик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О.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Нейрат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Л.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Витгенштейн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Б. Рассел);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постпозитивизм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(К. Поппер, Т. Кун, 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Лакатос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Фейерабенд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Прагматизм Ч. Пирса и его последователей. Школа психоанализа З. Фрейда и её влияние на философию и культуру.</w:t>
            </w:r>
          </w:p>
          <w:p w:rsidR="002B3C21" w:rsidRPr="00263ED2" w:rsidRDefault="002B3C21" w:rsidP="00761BB9">
            <w:pPr>
              <w:spacing w:after="0" w:line="240" w:lineRule="auto"/>
              <w:ind w:left="4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447" w:type="pct"/>
            <w:vMerge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2B3C21" w:rsidRPr="00263ED2" w:rsidRDefault="002B3C21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по теме «Современная западная философия».</w:t>
            </w:r>
          </w:p>
        </w:tc>
        <w:tc>
          <w:tcPr>
            <w:tcW w:w="447" w:type="pc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2.10.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Русская философия.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997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1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76"/>
        </w:trPr>
        <w:tc>
          <w:tcPr>
            <w:tcW w:w="4024" w:type="pct"/>
            <w:gridSpan w:val="2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 3. Проблематика основных отраслей философского знания.</w:t>
            </w:r>
          </w:p>
        </w:tc>
        <w:tc>
          <w:tcPr>
            <w:tcW w:w="447" w:type="pct"/>
            <w:vAlign w:val="center"/>
          </w:tcPr>
          <w:p w:rsidR="00465A1E" w:rsidRPr="00263ED2" w:rsidRDefault="00EE5C23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 w:val="restart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3.1.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Онтология – философское учение о бытии.</w:t>
            </w:r>
          </w:p>
        </w:tc>
        <w:tc>
          <w:tcPr>
            <w:tcW w:w="3390" w:type="pct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65A1E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65A1E" w:rsidRPr="00263ED2" w:rsidRDefault="00465A1E" w:rsidP="000B567B">
            <w:pPr>
              <w:numPr>
                <w:ilvl w:val="0"/>
                <w:numId w:val="12"/>
              </w:numPr>
              <w:spacing w:after="0" w:line="240" w:lineRule="auto"/>
              <w:ind w:left="-49" w:firstLine="56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447" w:type="pct"/>
            <w:vMerge/>
            <w:vAlign w:val="center"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65A1E" w:rsidRPr="00263ED2" w:rsidRDefault="004C6EB5" w:rsidP="00A44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465A1E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465A1E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B32B01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Онтология – философское учение о бытии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465A1E" w:rsidRPr="00263ED2" w:rsidRDefault="00A44092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3.2.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Диалектика – учение о развитии. Законы диалектики.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1518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13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Диалектика и метафизика как способы рассмотрения мира, подбора и использования фактов, их синтеза в целост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softHyphen/>
              <w:t>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 w:val="restart"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3.3.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Гносеология – философское учение о познании.</w:t>
            </w:r>
          </w:p>
        </w:tc>
        <w:tc>
          <w:tcPr>
            <w:tcW w:w="3390" w:type="pct"/>
          </w:tcPr>
          <w:p w:rsidR="00394D86" w:rsidRPr="00263ED2" w:rsidRDefault="00394D86" w:rsidP="000B567B">
            <w:p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394D86" w:rsidRPr="00263ED2" w:rsidRDefault="00EE5C23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Чувственное познание и его формы. Рациональное познание: понятие, суждение, умозаключение. Единство чувственного и рационального познания. Творчество.  Память и воображение. Сознательное, бессознательное,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надсознательное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Фрейдизм о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бессознательном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447" w:type="pct"/>
            <w:vMerge/>
            <w:vAlign w:val="center"/>
          </w:tcPr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394D86" w:rsidRPr="00263ED2" w:rsidRDefault="00394D8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394D86" w:rsidRPr="00263ED2" w:rsidRDefault="004C6EB5" w:rsidP="00394D8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394D86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394D86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Гносеология – философское учение о познании</w:t>
            </w:r>
            <w:r w:rsidR="00394D86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394D86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394D86" w:rsidRPr="00263ED2" w:rsidRDefault="00394D8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3.4.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Философская антропологи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я о человеке.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антропосоциогенеза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Представление о сущности человека в истории философской мысли.</w:t>
            </w:r>
          </w:p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Свобода как философская категория. Проблема свободы человека. 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 w:val="restart"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3.5.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общества.</w:t>
            </w:r>
          </w:p>
        </w:tc>
        <w:tc>
          <w:tcPr>
            <w:tcW w:w="3390" w:type="pct"/>
          </w:tcPr>
          <w:p w:rsidR="00855645" w:rsidRPr="00263ED2" w:rsidRDefault="00855645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855645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855645" w:rsidRPr="00263ED2" w:rsidRDefault="00855645" w:rsidP="00761BB9">
            <w:pPr>
              <w:numPr>
                <w:ilvl w:val="0"/>
                <w:numId w:val="22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Социальная философия как знание об обществе. Структура современного социально – философского знания.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объект философского познания. Происхождение общества. Сущность общества. Общество и его структура. Подсистемы общества.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Объективное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субъективное в обществе. Социальная трансформация.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Материальное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 </w:t>
            </w:r>
          </w:p>
        </w:tc>
        <w:tc>
          <w:tcPr>
            <w:tcW w:w="447" w:type="pct"/>
            <w:vMerge/>
            <w:vAlign w:val="center"/>
          </w:tcPr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855645" w:rsidRPr="00263ED2" w:rsidRDefault="0085564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855645" w:rsidRPr="00263ED2" w:rsidRDefault="004C6EB5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85564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илософия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общества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855645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855645" w:rsidRPr="00263ED2" w:rsidRDefault="0085564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4B61DD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3.6.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истории.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4B61D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7B" w:rsidRPr="00263ED2" w:rsidTr="00E91F79">
        <w:trPr>
          <w:trHeight w:val="1519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23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Карлейль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Географический и экономический детерминизм в философии истории. Философия марксизма и современность.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Формационная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цивилизационная концепции общественного развития. Вопрос о смысле и конце истории.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EA70D7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3.7.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культуры.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EA70D7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2B3C21" w:rsidP="002B3C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2B3C21">
        <w:trPr>
          <w:trHeight w:val="1708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6"/>
              </w:numPr>
              <w:spacing w:after="0" w:line="240" w:lineRule="auto"/>
              <w:ind w:left="4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культурогенеза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 их связь с философскими концепци</w:t>
            </w:r>
            <w:r w:rsidR="00EA70D7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ями. Понятие «цивилизация», его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 w:val="restar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3.8.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Аксиология как учение о ценностях.</w:t>
            </w:r>
          </w:p>
        </w:tc>
        <w:tc>
          <w:tcPr>
            <w:tcW w:w="3390" w:type="pct"/>
          </w:tcPr>
          <w:p w:rsidR="004B61DD" w:rsidRPr="00263ED2" w:rsidRDefault="004B61DD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B61DD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761BB9">
            <w:pPr>
              <w:numPr>
                <w:ilvl w:val="0"/>
                <w:numId w:val="17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447" w:type="pct"/>
            <w:vMerge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C6EB5" w:rsidP="00C22AA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Практическое занятие </w:t>
            </w:r>
            <w:r w:rsidR="004B61D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«Аксиология</w:t>
            </w:r>
            <w:r w:rsidR="00C22AAE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как учение о ценностях</w:t>
            </w:r>
            <w:r w:rsidR="004B61D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4B61DD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1BB9" w:rsidRPr="00263ED2" w:rsidTr="000B567B">
        <w:trPr>
          <w:trHeight w:val="20"/>
        </w:trPr>
        <w:tc>
          <w:tcPr>
            <w:tcW w:w="634" w:type="pct"/>
            <w:vMerge w:val="restart"/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3.9.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Философская проблематика этики и эстетики.</w:t>
            </w:r>
          </w:p>
        </w:tc>
        <w:tc>
          <w:tcPr>
            <w:tcW w:w="3390" w:type="pct"/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761BB9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761BB9" w:rsidRPr="00263ED2" w:rsidTr="00770C10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761BB9" w:rsidRPr="00263ED2" w:rsidRDefault="00761BB9" w:rsidP="00761BB9">
            <w:pPr>
              <w:numPr>
                <w:ilvl w:val="0"/>
                <w:numId w:val="18"/>
              </w:numPr>
              <w:spacing w:after="0" w:line="240" w:lineRule="auto"/>
              <w:ind w:left="4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Прекрасное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возвышенное как главные эстетические категории. Безобразное и низменное как эстетические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антиценности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Трагическое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ужасное в искусстве и жизни. Сущность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смешного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комического: основные теории.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761BB9" w:rsidRPr="00263ED2" w:rsidRDefault="00761BB9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3.10.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 религия.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9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23B0" w:rsidRPr="00263ED2" w:rsidTr="00E91F79">
        <w:trPr>
          <w:trHeight w:val="556"/>
        </w:trPr>
        <w:tc>
          <w:tcPr>
            <w:tcW w:w="634" w:type="pct"/>
            <w:vMerge w:val="restart"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3.11.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науки и техники.</w:t>
            </w:r>
          </w:p>
        </w:tc>
        <w:tc>
          <w:tcPr>
            <w:tcW w:w="3390" w:type="pct"/>
          </w:tcPr>
          <w:p w:rsidR="005023B0" w:rsidRPr="00263ED2" w:rsidRDefault="005023B0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5023B0" w:rsidRPr="00263ED2" w:rsidTr="004A6A25">
        <w:trPr>
          <w:trHeight w:val="756"/>
        </w:trPr>
        <w:tc>
          <w:tcPr>
            <w:tcW w:w="634" w:type="pct"/>
            <w:vMerge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5023B0" w:rsidRPr="00263ED2" w:rsidRDefault="005023B0" w:rsidP="00C22AA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вненаучного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паранауки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023B0" w:rsidRPr="00263ED2" w:rsidRDefault="005023B0" w:rsidP="00C22AA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447" w:type="pct"/>
            <w:vMerge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23B0" w:rsidRPr="00263ED2" w:rsidTr="00A27749">
        <w:trPr>
          <w:trHeight w:val="369"/>
        </w:trPr>
        <w:tc>
          <w:tcPr>
            <w:tcW w:w="634" w:type="pct"/>
            <w:vMerge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5023B0" w:rsidRPr="00263ED2" w:rsidRDefault="005023B0" w:rsidP="005023B0">
            <w:pPr>
              <w:spacing w:after="0" w:line="240" w:lineRule="auto"/>
              <w:ind w:left="5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 теме «Философия науки и техники»</w:t>
            </w:r>
            <w:r w:rsidR="00D9029B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" w:type="pct"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 w:val="restar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3.12.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 глобальные проблемы современности.</w:t>
            </w:r>
          </w:p>
        </w:tc>
        <w:tc>
          <w:tcPr>
            <w:tcW w:w="3390" w:type="pc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B61DD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ОК.01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ОК.02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ОК.03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ОК.04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ОК.06</w:t>
            </w: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C22AAE">
            <w:pPr>
              <w:numPr>
                <w:ilvl w:val="0"/>
                <w:numId w:val="21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Внутрисоциальные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447" w:type="pct"/>
            <w:vMerge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4B61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по теме «Философия природы и глобальные проблемы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современности».</w:t>
            </w:r>
          </w:p>
        </w:tc>
        <w:tc>
          <w:tcPr>
            <w:tcW w:w="447" w:type="pct"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447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7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sectPr w:rsidR="000B567B" w:rsidRPr="00263ED2" w:rsidSect="000B567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7B2942" w:rsidRPr="007B2942" w:rsidRDefault="00263ED2" w:rsidP="007B2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0B567B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567B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УСЛОВИЯ РЕАЛИЗАЦИИ </w:t>
      </w:r>
      <w:r w:rsidR="007B2942" w:rsidRPr="007B294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0B567B" w:rsidRPr="00263ED2" w:rsidRDefault="000B567B" w:rsidP="007B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0B567B" w:rsidRPr="00263ED2" w:rsidRDefault="000B567B" w:rsidP="000B5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ED2">
        <w:rPr>
          <w:rFonts w:ascii="Times New Roman" w:eastAsia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B567B" w:rsidRPr="00263ED2" w:rsidRDefault="000B567B" w:rsidP="000B5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0B567B" w:rsidRPr="00263ED2" w:rsidRDefault="007C767C" w:rsidP="007C767C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Антюшин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С. Основы философии</w:t>
      </w:r>
      <w:proofErr w:type="gram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С. С. </w:t>
      </w: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Антюшин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- 2-е изд., </w:t>
      </w: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доп. - Москва : Российский государственный университет правосудия, 2024. - 422 с. - ISBN 978-5-00209-115-7. - Текст</w:t>
      </w:r>
      <w:proofErr w:type="gram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https://znanium.ru/catalog/product/21833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455D" w:rsidP="000B455D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Барышева</w:t>
      </w:r>
      <w:proofErr w:type="spell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А. Д. Основы философии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А.Д. </w:t>
      </w:r>
      <w:proofErr w:type="spell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Барышева</w:t>
      </w:r>
      <w:proofErr w:type="spell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Москва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2025. — 197 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(Среднее профессиональное образование). — DOI 10.12737/1907643. - ISBN 978-5-16-018054-0. - Текст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https://znanium.ru/catalog/product/19076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455D" w:rsidP="000B455D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Коротких, В. И. Основы философии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учебно-методическое пособие / В. И. Коротких. - 2-е изд., стер. - Москва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ФЛИНТА, 2024. - 101 с. - ISBN 978-5-9765-5465-8. - Текст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https://znanium.ru/catalog/product/21454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0B567B" w:rsidRPr="00263ED2" w:rsidRDefault="000B567B" w:rsidP="000B567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Волкогонова, О. Д. Основы философии: учебник / О. Д. Волкогонова, Н. М. Сидорова. — Москва: ФОРУМ: ИНФРА-М, 2021. — 480 </w:t>
      </w:r>
      <w:proofErr w:type="gramStart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(Среднее профессиональное образование). - ISBN 978-5-8199-0694-1. - Текст: электронный. - URL: https://znanium.com/catalog/product/1150309 (дата обращения: 14.09.2021)</w:t>
      </w: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Губин, В. Д. Основы философии: учебное пособие / В.Д. Губин. — 4-е изд. — Москва: ФОРУМ: ИНФРА-М, 2022. — 288 </w:t>
      </w:r>
      <w:proofErr w:type="gramStart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(Среднее профессиональное образование). - ISBN 978-5-00091-484-7. - Текст: электронный. - URL: https://znanium.com/catalog/product/1694043 (дата обращения: 14.09.2021)</w:t>
      </w: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0B567B" w:rsidRPr="00263ED2" w:rsidTr="000B567B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263ED2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263ED2" w:rsidRDefault="000B567B" w:rsidP="000B567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Перечень ресурсов  информационно-телекоммуникационной сети </w:t>
                  </w:r>
                  <w:r w:rsidRPr="00263E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«интернет»:</w:t>
                  </w:r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Библиотека </w:t>
                  </w: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Гумер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Научная электронная библиотека: </w:t>
                  </w:r>
                  <w:hyperlink r:id="rId14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Сайт «</w:t>
                  </w: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ПлатонаНет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Философия без границ»: </w:t>
                  </w:r>
                  <w:hyperlink r:id="rId15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6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Философия</w:t>
                  </w:r>
                  <w:proofErr w:type="gram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7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0B567B" w:rsidRPr="00263ED2" w:rsidRDefault="000B567B" w:rsidP="000B567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7B" w:rsidRPr="00263ED2" w:rsidRDefault="000B567B" w:rsidP="000B56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0B567B" w:rsidRPr="00263ED2" w:rsidRDefault="000B567B" w:rsidP="000B5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0B567B" w:rsidRPr="00263ED2" w:rsidRDefault="000B567B" w:rsidP="000B567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67B" w:rsidRPr="00263ED2" w:rsidRDefault="000B567B" w:rsidP="000B567B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КОНТРОЛЬ И ОЦЕНКА РЕЗУЛЬТАТОВ ОСВОЕНИЯ</w:t>
      </w:r>
    </w:p>
    <w:p w:rsidR="000B567B" w:rsidRPr="007B2942" w:rsidRDefault="007B2942" w:rsidP="007B2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94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B567B" w:rsidRPr="00263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540"/>
        <w:gridCol w:w="2942"/>
        <w:gridCol w:w="6"/>
      </w:tblGrid>
      <w:tr w:rsidR="000B567B" w:rsidRPr="00263ED2" w:rsidTr="000B567B">
        <w:trPr>
          <w:gridAfter w:val="1"/>
          <w:wAfter w:w="3" w:type="pct"/>
        </w:trPr>
        <w:tc>
          <w:tcPr>
            <w:tcW w:w="1613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848" w:type="pct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36" w:type="pct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0B567B" w:rsidRPr="00263ED2" w:rsidTr="000B567B">
        <w:trPr>
          <w:trHeight w:val="3254"/>
        </w:trPr>
        <w:tc>
          <w:tcPr>
            <w:tcW w:w="1613" w:type="pct"/>
          </w:tcPr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Знание: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философских учений;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главных философских терминов и понятий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проблематики и предметного поля важнейших философских дисциплин</w:t>
            </w:r>
          </w:p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8" w:type="pct"/>
            <w:vMerge w:val="restart"/>
          </w:tcPr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</w:t>
            </w: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выполнены с ошибками.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gridSpan w:val="2"/>
            <w:vMerge w:val="restart"/>
          </w:tcPr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0B567B" w:rsidRPr="00263ED2" w:rsidRDefault="000B567B" w:rsidP="000B5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контроль: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ответов на вопросы для собеседования по теме на семинарском занятии;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выступлений с индивидуальными сообщениями, 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ответов на задания и вопросы </w:t>
            </w: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письменных работ по теме.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контроль: оценка ответов на вопросы для дифференцированного зачета.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:rsidR="000B567B" w:rsidRPr="00263ED2" w:rsidRDefault="000B567B" w:rsidP="000B567B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c>
          <w:tcPr>
            <w:tcW w:w="1613" w:type="pct"/>
          </w:tcPr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Умение: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истории развития философского знания;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848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39" w:type="pct"/>
            <w:gridSpan w:val="2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0B567B" w:rsidRPr="0026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A9" w:rsidRDefault="00E24CA9">
      <w:pPr>
        <w:spacing w:after="0" w:line="240" w:lineRule="auto"/>
      </w:pPr>
      <w:r>
        <w:separator/>
      </w:r>
    </w:p>
  </w:endnote>
  <w:endnote w:type="continuationSeparator" w:id="0">
    <w:p w:rsidR="00E24CA9" w:rsidRDefault="00E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A9" w:rsidRDefault="00E24C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2FCA">
      <w:rPr>
        <w:noProof/>
      </w:rPr>
      <w:t>18</w:t>
    </w:r>
    <w:r>
      <w:fldChar w:fldCharType="end"/>
    </w:r>
  </w:p>
  <w:p w:rsidR="00E24CA9" w:rsidRDefault="00E24C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A9" w:rsidRDefault="00E24C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2FCA">
      <w:rPr>
        <w:noProof/>
      </w:rPr>
      <w:t>1</w:t>
    </w:r>
    <w:r>
      <w:fldChar w:fldCharType="end"/>
    </w:r>
  </w:p>
  <w:p w:rsidR="00E24CA9" w:rsidRDefault="00E24C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A9" w:rsidRDefault="00E24CA9">
      <w:pPr>
        <w:spacing w:after="0" w:line="240" w:lineRule="auto"/>
      </w:pPr>
      <w:r>
        <w:separator/>
      </w:r>
    </w:p>
  </w:footnote>
  <w:footnote w:type="continuationSeparator" w:id="0">
    <w:p w:rsidR="00E24CA9" w:rsidRDefault="00E2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1136"/>
    <w:multiLevelType w:val="hybridMultilevel"/>
    <w:tmpl w:val="5522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9928BD"/>
    <w:multiLevelType w:val="multilevel"/>
    <w:tmpl w:val="04B61E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54405E91"/>
    <w:multiLevelType w:val="hybridMultilevel"/>
    <w:tmpl w:val="CB40F73E"/>
    <w:lvl w:ilvl="0" w:tplc="CB225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E04F63"/>
    <w:multiLevelType w:val="hybridMultilevel"/>
    <w:tmpl w:val="59AC7C86"/>
    <w:lvl w:ilvl="0" w:tplc="AAF867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7A59D4"/>
    <w:multiLevelType w:val="hybridMultilevel"/>
    <w:tmpl w:val="D3980048"/>
    <w:lvl w:ilvl="0" w:tplc="27820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16"/>
  </w:num>
  <w:num w:numId="6">
    <w:abstractNumId w:val="8"/>
  </w:num>
  <w:num w:numId="7">
    <w:abstractNumId w:val="19"/>
  </w:num>
  <w:num w:numId="8">
    <w:abstractNumId w:val="12"/>
  </w:num>
  <w:num w:numId="9">
    <w:abstractNumId w:val="14"/>
  </w:num>
  <w:num w:numId="10">
    <w:abstractNumId w:val="6"/>
  </w:num>
  <w:num w:numId="11">
    <w:abstractNumId w:val="21"/>
  </w:num>
  <w:num w:numId="12">
    <w:abstractNumId w:val="2"/>
  </w:num>
  <w:num w:numId="13">
    <w:abstractNumId w:val="7"/>
  </w:num>
  <w:num w:numId="14">
    <w:abstractNumId w:val="24"/>
  </w:num>
  <w:num w:numId="15">
    <w:abstractNumId w:val="18"/>
  </w:num>
  <w:num w:numId="16">
    <w:abstractNumId w:val="13"/>
  </w:num>
  <w:num w:numId="17">
    <w:abstractNumId w:val="20"/>
  </w:num>
  <w:num w:numId="18">
    <w:abstractNumId w:val="9"/>
  </w:num>
  <w:num w:numId="19">
    <w:abstractNumId w:val="15"/>
  </w:num>
  <w:num w:numId="20">
    <w:abstractNumId w:val="4"/>
  </w:num>
  <w:num w:numId="21">
    <w:abstractNumId w:val="0"/>
  </w:num>
  <w:num w:numId="22">
    <w:abstractNumId w:val="22"/>
  </w:num>
  <w:num w:numId="23">
    <w:abstractNumId w:val="23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1"/>
    <w:rsid w:val="00023C77"/>
    <w:rsid w:val="000B1E6A"/>
    <w:rsid w:val="000B3021"/>
    <w:rsid w:val="000B455D"/>
    <w:rsid w:val="000B567B"/>
    <w:rsid w:val="00124F6A"/>
    <w:rsid w:val="00134926"/>
    <w:rsid w:val="00193E04"/>
    <w:rsid w:val="00254EAC"/>
    <w:rsid w:val="00263ED2"/>
    <w:rsid w:val="002B1C80"/>
    <w:rsid w:val="002B3C21"/>
    <w:rsid w:val="00317E63"/>
    <w:rsid w:val="00360382"/>
    <w:rsid w:val="00394D86"/>
    <w:rsid w:val="00427630"/>
    <w:rsid w:val="00465A1E"/>
    <w:rsid w:val="004720D1"/>
    <w:rsid w:val="00495DB6"/>
    <w:rsid w:val="004A6A25"/>
    <w:rsid w:val="004B61DD"/>
    <w:rsid w:val="004C6EB5"/>
    <w:rsid w:val="004E6411"/>
    <w:rsid w:val="005006FE"/>
    <w:rsid w:val="005023B0"/>
    <w:rsid w:val="00571C82"/>
    <w:rsid w:val="00582116"/>
    <w:rsid w:val="005C523B"/>
    <w:rsid w:val="005E2F96"/>
    <w:rsid w:val="005E6CF4"/>
    <w:rsid w:val="00604A44"/>
    <w:rsid w:val="00683086"/>
    <w:rsid w:val="00683185"/>
    <w:rsid w:val="006B55A2"/>
    <w:rsid w:val="007044B9"/>
    <w:rsid w:val="00761BB9"/>
    <w:rsid w:val="00770C10"/>
    <w:rsid w:val="007B2942"/>
    <w:rsid w:val="007C767C"/>
    <w:rsid w:val="00855645"/>
    <w:rsid w:val="00872DF2"/>
    <w:rsid w:val="0098642E"/>
    <w:rsid w:val="009929F8"/>
    <w:rsid w:val="009C7102"/>
    <w:rsid w:val="009E6BFF"/>
    <w:rsid w:val="009F2B57"/>
    <w:rsid w:val="00A27749"/>
    <w:rsid w:val="00A44092"/>
    <w:rsid w:val="00A5620B"/>
    <w:rsid w:val="00B12FCA"/>
    <w:rsid w:val="00B32B01"/>
    <w:rsid w:val="00B66D04"/>
    <w:rsid w:val="00B84B11"/>
    <w:rsid w:val="00B9193A"/>
    <w:rsid w:val="00BD125D"/>
    <w:rsid w:val="00C22AAE"/>
    <w:rsid w:val="00D637F8"/>
    <w:rsid w:val="00D9029B"/>
    <w:rsid w:val="00DE2951"/>
    <w:rsid w:val="00E03DAA"/>
    <w:rsid w:val="00E17C2B"/>
    <w:rsid w:val="00E24CA9"/>
    <w:rsid w:val="00E41C3F"/>
    <w:rsid w:val="00E455DD"/>
    <w:rsid w:val="00E4711F"/>
    <w:rsid w:val="00E51E87"/>
    <w:rsid w:val="00E56DA6"/>
    <w:rsid w:val="00E82187"/>
    <w:rsid w:val="00E87106"/>
    <w:rsid w:val="00E91F79"/>
    <w:rsid w:val="00EA70D7"/>
    <w:rsid w:val="00EE5C23"/>
    <w:rsid w:val="00F048BF"/>
    <w:rsid w:val="00FE5196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DD"/>
  </w:style>
  <w:style w:type="paragraph" w:styleId="1">
    <w:name w:val="heading 1"/>
    <w:basedOn w:val="a"/>
    <w:next w:val="a"/>
    <w:link w:val="10"/>
    <w:uiPriority w:val="9"/>
    <w:qFormat/>
    <w:rsid w:val="00A27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567B"/>
  </w:style>
  <w:style w:type="paragraph" w:styleId="a5">
    <w:name w:val="Balloon Text"/>
    <w:basedOn w:val="a"/>
    <w:link w:val="a6"/>
    <w:uiPriority w:val="99"/>
    <w:semiHidden/>
    <w:unhideWhenUsed/>
    <w:rsid w:val="000B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E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7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DD"/>
  </w:style>
  <w:style w:type="paragraph" w:styleId="1">
    <w:name w:val="heading 1"/>
    <w:basedOn w:val="a"/>
    <w:next w:val="a"/>
    <w:link w:val="10"/>
    <w:uiPriority w:val="9"/>
    <w:qFormat/>
    <w:rsid w:val="00A27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567B"/>
  </w:style>
  <w:style w:type="paragraph" w:styleId="a5">
    <w:name w:val="Balloon Text"/>
    <w:basedOn w:val="a"/>
    <w:link w:val="a6"/>
    <w:uiPriority w:val="99"/>
    <w:semiHidden/>
    <w:unhideWhenUsed/>
    <w:rsid w:val="000B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E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7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umer.info/bogoslov_Buks/Philo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philosoph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h.ras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latonanet.org.u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19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17</cp:revision>
  <dcterms:created xsi:type="dcterms:W3CDTF">2024-05-16T17:23:00Z</dcterms:created>
  <dcterms:modified xsi:type="dcterms:W3CDTF">2025-07-28T06:07:00Z</dcterms:modified>
</cp:coreProperties>
</file>